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6F7272D8"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903347">
        <w:rPr>
          <w:rFonts w:ascii="Arial" w:hAnsi="Arial" w:cs="Arial"/>
          <w:b/>
          <w:sz w:val="24"/>
          <w:szCs w:val="24"/>
        </w:rPr>
        <w:t>primera</w:t>
      </w:r>
      <w:r w:rsidRPr="002147B7">
        <w:rPr>
          <w:rFonts w:ascii="Arial" w:hAnsi="Arial" w:cs="Arial"/>
          <w:b/>
          <w:sz w:val="24"/>
          <w:szCs w:val="24"/>
        </w:rPr>
        <w:t xml:space="preserve"> sesión </w:t>
      </w:r>
      <w:r w:rsidR="00903347" w:rsidRPr="002147B7">
        <w:rPr>
          <w:rFonts w:ascii="Arial" w:hAnsi="Arial" w:cs="Arial"/>
          <w:b/>
          <w:sz w:val="24"/>
          <w:szCs w:val="24"/>
        </w:rPr>
        <w:t xml:space="preserve">pública de resolución </w:t>
      </w:r>
      <w:r w:rsidRPr="002147B7">
        <w:rPr>
          <w:rFonts w:ascii="Arial" w:hAnsi="Arial" w:cs="Arial"/>
          <w:b/>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903347">
        <w:rPr>
          <w:rFonts w:ascii="Arial" w:hAnsi="Arial" w:cs="Arial"/>
          <w:b/>
          <w:sz w:val="24"/>
          <w:szCs w:val="24"/>
        </w:rPr>
        <w:t>trece</w:t>
      </w:r>
      <w:r w:rsidR="008335FC">
        <w:rPr>
          <w:rFonts w:ascii="Arial" w:hAnsi="Arial" w:cs="Arial"/>
          <w:b/>
          <w:sz w:val="24"/>
          <w:szCs w:val="24"/>
        </w:rPr>
        <w:t xml:space="preserve"> de </w:t>
      </w:r>
      <w:r w:rsidR="00903347">
        <w:rPr>
          <w:rFonts w:ascii="Arial" w:hAnsi="Arial" w:cs="Arial"/>
          <w:b/>
          <w:sz w:val="24"/>
          <w:szCs w:val="24"/>
        </w:rPr>
        <w:t>enero</w:t>
      </w:r>
      <w:r w:rsidR="00BB7FF2" w:rsidRPr="002147B7">
        <w:rPr>
          <w:rFonts w:ascii="Arial" w:hAnsi="Arial" w:cs="Arial"/>
          <w:b/>
          <w:sz w:val="24"/>
          <w:szCs w:val="24"/>
        </w:rPr>
        <w:t xml:space="preserve"> de dos mil veint</w:t>
      </w:r>
      <w:r w:rsidR="00903347">
        <w:rPr>
          <w:rFonts w:ascii="Arial" w:hAnsi="Arial" w:cs="Arial"/>
          <w:b/>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8335FC">
        <w:rPr>
          <w:rFonts w:ascii="Arial" w:hAnsi="Arial" w:cs="Arial"/>
          <w:b/>
          <w:sz w:val="24"/>
          <w:szCs w:val="24"/>
        </w:rPr>
        <w:t xml:space="preserve"> </w:t>
      </w:r>
      <w:r w:rsidR="00D215F5">
        <w:rPr>
          <w:rFonts w:ascii="Arial" w:hAnsi="Arial" w:cs="Arial"/>
          <w:b/>
          <w:sz w:val="24"/>
          <w:szCs w:val="24"/>
        </w:rPr>
        <w:t>catorce horas con treinta minutos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03B7C7DC" w14:textId="67429332" w:rsidR="00BB7FF2" w:rsidRPr="002147B7" w:rsidRDefault="00BB7FF2" w:rsidP="00756AE0">
      <w:pPr>
        <w:pStyle w:val="Prrafodelista"/>
        <w:numPr>
          <w:ilvl w:val="0"/>
          <w:numId w:val="14"/>
        </w:numPr>
        <w:spacing w:line="360" w:lineRule="auto"/>
        <w:jc w:val="both"/>
        <w:rPr>
          <w:rFonts w:ascii="Arial" w:hAnsi="Arial" w:cs="Arial"/>
          <w:sz w:val="24"/>
          <w:szCs w:val="24"/>
        </w:rPr>
      </w:pPr>
      <w:r w:rsidRPr="002147B7">
        <w:rPr>
          <w:rFonts w:ascii="Arial" w:hAnsi="Arial" w:cs="Arial"/>
          <w:sz w:val="24"/>
          <w:szCs w:val="24"/>
        </w:rPr>
        <w:t>Aprobación del orden del día</w:t>
      </w:r>
      <w:r w:rsidR="006D05AC" w:rsidRPr="002147B7">
        <w:rPr>
          <w:rFonts w:ascii="Arial" w:hAnsi="Arial" w:cs="Arial"/>
          <w:sz w:val="24"/>
          <w:szCs w:val="24"/>
        </w:rPr>
        <w:t>.</w:t>
      </w:r>
    </w:p>
    <w:p w14:paraId="7F2EEF2E" w14:textId="6CA993B4" w:rsidR="00D35815" w:rsidRPr="007E3A60" w:rsidRDefault="00D35815" w:rsidP="007E3A60">
      <w:pPr>
        <w:pStyle w:val="Prrafodelista"/>
        <w:numPr>
          <w:ilvl w:val="0"/>
          <w:numId w:val="14"/>
        </w:numPr>
        <w:jc w:val="both"/>
        <w:rPr>
          <w:rFonts w:ascii="Arial" w:hAnsi="Arial" w:cs="Arial"/>
          <w:sz w:val="24"/>
          <w:szCs w:val="24"/>
        </w:rPr>
      </w:pPr>
      <w:r w:rsidRPr="007E3A60">
        <w:rPr>
          <w:rFonts w:ascii="Arial" w:eastAsia="Times New Roman" w:hAnsi="Arial" w:cs="Arial"/>
          <w:sz w:val="24"/>
          <w:szCs w:val="24"/>
          <w:lang w:eastAsia="es-MX"/>
        </w:rPr>
        <w:t>Proyecto de resolución del</w:t>
      </w:r>
      <w:r w:rsidR="004E1711" w:rsidRPr="007E3A60">
        <w:rPr>
          <w:rFonts w:ascii="Arial" w:eastAsia="Times New Roman" w:hAnsi="Arial" w:cs="Arial"/>
          <w:sz w:val="24"/>
          <w:szCs w:val="24"/>
          <w:lang w:eastAsia="es-MX"/>
        </w:rPr>
        <w:t xml:space="preserve"> </w:t>
      </w:r>
      <w:r w:rsidR="00903347" w:rsidRPr="007E3A60">
        <w:rPr>
          <w:rFonts w:ascii="Arial" w:eastAsia="Times New Roman" w:hAnsi="Arial" w:cs="Arial"/>
          <w:sz w:val="24"/>
          <w:szCs w:val="24"/>
          <w:lang w:eastAsia="es-MX"/>
        </w:rPr>
        <w:t>Procedimiento Especial Sancionador</w:t>
      </w:r>
      <w:r w:rsidR="00CA0A8F" w:rsidRPr="007E3A60">
        <w:rPr>
          <w:rFonts w:ascii="Arial" w:eastAsia="Times New Roman" w:hAnsi="Arial" w:cs="Arial"/>
          <w:sz w:val="24"/>
          <w:szCs w:val="24"/>
          <w:lang w:eastAsia="es-MX"/>
        </w:rPr>
        <w:t xml:space="preserve">, </w:t>
      </w:r>
      <w:r w:rsidRPr="007E3A60">
        <w:rPr>
          <w:rFonts w:ascii="Arial" w:eastAsia="Times New Roman" w:hAnsi="Arial" w:cs="Arial"/>
          <w:sz w:val="24"/>
          <w:szCs w:val="24"/>
          <w:lang w:eastAsia="es-MX"/>
        </w:rPr>
        <w:t xml:space="preserve">identificado con </w:t>
      </w:r>
      <w:r w:rsidR="00CA0A8F" w:rsidRPr="007E3A60">
        <w:rPr>
          <w:rFonts w:ascii="Arial" w:eastAsia="Times New Roman" w:hAnsi="Arial" w:cs="Arial"/>
          <w:sz w:val="24"/>
          <w:szCs w:val="24"/>
          <w:lang w:eastAsia="es-MX"/>
        </w:rPr>
        <w:t xml:space="preserve">el número de expediente </w:t>
      </w:r>
      <w:r w:rsidR="004E1711" w:rsidRPr="007E3A60">
        <w:rPr>
          <w:rFonts w:ascii="Arial" w:eastAsia="Times New Roman" w:hAnsi="Arial" w:cs="Arial"/>
          <w:sz w:val="24"/>
          <w:szCs w:val="24"/>
          <w:lang w:eastAsia="es-MX"/>
        </w:rPr>
        <w:t>TEEA-</w:t>
      </w:r>
      <w:r w:rsidR="00903347" w:rsidRPr="007E3A60">
        <w:rPr>
          <w:rFonts w:ascii="Arial" w:eastAsia="Times New Roman" w:hAnsi="Arial" w:cs="Arial"/>
          <w:sz w:val="24"/>
          <w:szCs w:val="24"/>
          <w:lang w:eastAsia="es-MX"/>
        </w:rPr>
        <w:t>PES</w:t>
      </w:r>
      <w:r w:rsidR="00CA0A8F" w:rsidRPr="007E3A60">
        <w:rPr>
          <w:rFonts w:ascii="Arial" w:eastAsia="Times New Roman" w:hAnsi="Arial" w:cs="Arial"/>
          <w:sz w:val="24"/>
          <w:szCs w:val="24"/>
          <w:lang w:eastAsia="es-MX"/>
        </w:rPr>
        <w:t>-00</w:t>
      </w:r>
      <w:r w:rsidRPr="007E3A60">
        <w:rPr>
          <w:rFonts w:ascii="Arial" w:eastAsia="Times New Roman" w:hAnsi="Arial" w:cs="Arial"/>
          <w:sz w:val="24"/>
          <w:szCs w:val="24"/>
          <w:lang w:eastAsia="es-MX"/>
        </w:rPr>
        <w:t>2/</w:t>
      </w:r>
      <w:r w:rsidR="004E1711" w:rsidRPr="007E3A60">
        <w:rPr>
          <w:rFonts w:ascii="Arial" w:eastAsia="Times New Roman" w:hAnsi="Arial" w:cs="Arial"/>
          <w:sz w:val="24"/>
          <w:szCs w:val="24"/>
          <w:lang w:eastAsia="es-MX"/>
        </w:rPr>
        <w:t>202</w:t>
      </w:r>
      <w:r w:rsidR="00903347" w:rsidRPr="007E3A60">
        <w:rPr>
          <w:rFonts w:ascii="Arial" w:eastAsia="Times New Roman" w:hAnsi="Arial" w:cs="Arial"/>
          <w:sz w:val="24"/>
          <w:szCs w:val="24"/>
          <w:lang w:eastAsia="es-MX"/>
        </w:rPr>
        <w:t>1</w:t>
      </w:r>
      <w:r w:rsidR="004E1711" w:rsidRPr="007E3A60">
        <w:rPr>
          <w:rFonts w:ascii="Arial" w:eastAsia="Times New Roman" w:hAnsi="Arial" w:cs="Arial"/>
          <w:sz w:val="24"/>
          <w:szCs w:val="24"/>
          <w:lang w:eastAsia="es-MX"/>
        </w:rPr>
        <w:t xml:space="preserve">, propuesto por la ponencia del Magistrado Héctor Salvador Hernández Gallegos. </w:t>
      </w:r>
    </w:p>
    <w:p w14:paraId="390CD811" w14:textId="6856C423" w:rsidR="00D35815" w:rsidRDefault="00D35815" w:rsidP="00D35815">
      <w:pPr>
        <w:spacing w:line="360" w:lineRule="auto"/>
        <w:ind w:left="709"/>
        <w:jc w:val="both"/>
        <w:rPr>
          <w:rFonts w:ascii="Arial" w:eastAsia="Times New Roman" w:hAnsi="Arial" w:cs="Arial"/>
          <w:sz w:val="24"/>
          <w:szCs w:val="24"/>
          <w:lang w:eastAsia="es-MX"/>
        </w:rPr>
      </w:pPr>
    </w:p>
    <w:p w14:paraId="63AF66ED" w14:textId="77777777" w:rsidR="007E3A60" w:rsidRDefault="007E3A60" w:rsidP="00D35815">
      <w:pPr>
        <w:spacing w:line="360" w:lineRule="auto"/>
        <w:ind w:left="709"/>
        <w:jc w:val="both"/>
        <w:rPr>
          <w:rFonts w:ascii="Arial" w:eastAsia="Times New Roman" w:hAnsi="Arial" w:cs="Arial"/>
          <w:sz w:val="24"/>
          <w:szCs w:val="24"/>
          <w:lang w:eastAsia="es-MX"/>
        </w:rPr>
      </w:pPr>
    </w:p>
    <w:p w14:paraId="16DFDBDD" w14:textId="77777777" w:rsidR="00CA0A8F" w:rsidRPr="002147B7" w:rsidRDefault="00CA0A8F" w:rsidP="00D35815">
      <w:pPr>
        <w:spacing w:line="360" w:lineRule="auto"/>
        <w:ind w:left="709"/>
        <w:jc w:val="both"/>
        <w:rPr>
          <w:rFonts w:ascii="Arial" w:eastAsia="Times New Roman" w:hAnsi="Arial" w:cs="Arial"/>
          <w:sz w:val="24"/>
          <w:szCs w:val="24"/>
          <w:lang w:eastAsia="es-MX"/>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0DD07" w14:textId="77777777" w:rsidR="00F67797" w:rsidRDefault="00F67797" w:rsidP="00F159E7">
      <w:pPr>
        <w:spacing w:after="0" w:line="240" w:lineRule="auto"/>
      </w:pPr>
      <w:r>
        <w:separator/>
      </w:r>
    </w:p>
  </w:endnote>
  <w:endnote w:type="continuationSeparator" w:id="0">
    <w:p w14:paraId="1BAEED4F" w14:textId="77777777" w:rsidR="00F67797" w:rsidRDefault="00F6779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D215F5" w:rsidP="009023E2">
    <w:pPr>
      <w:pStyle w:val="Piedepgina"/>
      <w:jc w:val="center"/>
    </w:pPr>
  </w:p>
  <w:p w14:paraId="4F6CF03E" w14:textId="77777777" w:rsidR="006C0934" w:rsidRDefault="00D215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C0899" w14:textId="77777777" w:rsidR="00F67797" w:rsidRDefault="00F67797" w:rsidP="00F159E7">
      <w:pPr>
        <w:spacing w:after="0" w:line="240" w:lineRule="auto"/>
      </w:pPr>
      <w:r>
        <w:separator/>
      </w:r>
    </w:p>
  </w:footnote>
  <w:footnote w:type="continuationSeparator" w:id="0">
    <w:p w14:paraId="6DE9DB68" w14:textId="77777777" w:rsidR="00F67797" w:rsidRDefault="00F6779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49DF3803"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392269">
      <w:rPr>
        <w:rFonts w:cstheme="minorHAnsi"/>
        <w:b/>
        <w:sz w:val="24"/>
        <w:szCs w:val="20"/>
      </w:rPr>
      <w:t>doce</w:t>
    </w:r>
    <w:r w:rsidR="008335FC">
      <w:rPr>
        <w:rFonts w:cstheme="minorHAnsi"/>
        <w:b/>
        <w:sz w:val="24"/>
        <w:szCs w:val="20"/>
      </w:rPr>
      <w:t xml:space="preserve"> de </w:t>
    </w:r>
    <w:r w:rsidR="00392269">
      <w:rPr>
        <w:rFonts w:cstheme="minorHAnsi"/>
        <w:b/>
        <w:sz w:val="24"/>
        <w:szCs w:val="20"/>
      </w:rPr>
      <w:t>enero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C46B62"/>
    <w:multiLevelType w:val="hybridMultilevel"/>
    <w:tmpl w:val="B8064B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9"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1"/>
  </w:num>
  <w:num w:numId="3">
    <w:abstractNumId w:val="0"/>
  </w:num>
  <w:num w:numId="4">
    <w:abstractNumId w:val="1"/>
  </w:num>
  <w:num w:numId="5">
    <w:abstractNumId w:val="12"/>
  </w:num>
  <w:num w:numId="6">
    <w:abstractNumId w:val="13"/>
  </w:num>
  <w:num w:numId="7">
    <w:abstractNumId w:val="2"/>
  </w:num>
  <w:num w:numId="8">
    <w:abstractNumId w:val="7"/>
  </w:num>
  <w:num w:numId="9">
    <w:abstractNumId w:val="9"/>
  </w:num>
  <w:num w:numId="10">
    <w:abstractNumId w:val="8"/>
  </w:num>
  <w:num w:numId="11">
    <w:abstractNumId w:val="5"/>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227AF"/>
    <w:rsid w:val="000501DA"/>
    <w:rsid w:val="00056C6B"/>
    <w:rsid w:val="0005715C"/>
    <w:rsid w:val="00093226"/>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523F3"/>
    <w:rsid w:val="00254563"/>
    <w:rsid w:val="00256676"/>
    <w:rsid w:val="0027752E"/>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A04DA"/>
    <w:rsid w:val="003A7AA3"/>
    <w:rsid w:val="003A7B81"/>
    <w:rsid w:val="003A7C39"/>
    <w:rsid w:val="003D5ADF"/>
    <w:rsid w:val="003E0182"/>
    <w:rsid w:val="004262F4"/>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A0896"/>
    <w:rsid w:val="005A34C6"/>
    <w:rsid w:val="005B09D9"/>
    <w:rsid w:val="005B486F"/>
    <w:rsid w:val="005B6486"/>
    <w:rsid w:val="005D5A71"/>
    <w:rsid w:val="005E2635"/>
    <w:rsid w:val="005E2964"/>
    <w:rsid w:val="005E6A6F"/>
    <w:rsid w:val="005F31C0"/>
    <w:rsid w:val="005F6443"/>
    <w:rsid w:val="00616944"/>
    <w:rsid w:val="00627CFD"/>
    <w:rsid w:val="00637BEE"/>
    <w:rsid w:val="00644C6D"/>
    <w:rsid w:val="00650746"/>
    <w:rsid w:val="00655809"/>
    <w:rsid w:val="00667855"/>
    <w:rsid w:val="00667870"/>
    <w:rsid w:val="00675EAE"/>
    <w:rsid w:val="006A1D6C"/>
    <w:rsid w:val="006A3200"/>
    <w:rsid w:val="006B6BB0"/>
    <w:rsid w:val="006D05AC"/>
    <w:rsid w:val="006F19BE"/>
    <w:rsid w:val="00707174"/>
    <w:rsid w:val="00723D5F"/>
    <w:rsid w:val="00730DE2"/>
    <w:rsid w:val="00740730"/>
    <w:rsid w:val="00747CF9"/>
    <w:rsid w:val="00756AE0"/>
    <w:rsid w:val="00761A0A"/>
    <w:rsid w:val="00766D06"/>
    <w:rsid w:val="00776B11"/>
    <w:rsid w:val="0078021A"/>
    <w:rsid w:val="00786170"/>
    <w:rsid w:val="007923F1"/>
    <w:rsid w:val="007B3D2B"/>
    <w:rsid w:val="007C0390"/>
    <w:rsid w:val="007C46F9"/>
    <w:rsid w:val="007E3A60"/>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95A27"/>
    <w:rsid w:val="00DB0025"/>
    <w:rsid w:val="00DF3B6A"/>
    <w:rsid w:val="00E104FD"/>
    <w:rsid w:val="00E319B1"/>
    <w:rsid w:val="00E41E8E"/>
    <w:rsid w:val="00E43720"/>
    <w:rsid w:val="00E56048"/>
    <w:rsid w:val="00E714C8"/>
    <w:rsid w:val="00E75620"/>
    <w:rsid w:val="00E7733C"/>
    <w:rsid w:val="00E83248"/>
    <w:rsid w:val="00E861F1"/>
    <w:rsid w:val="00EA0F6B"/>
    <w:rsid w:val="00EB3B95"/>
    <w:rsid w:val="00ED5176"/>
    <w:rsid w:val="00EF227E"/>
    <w:rsid w:val="00EF5E6E"/>
    <w:rsid w:val="00F06E91"/>
    <w:rsid w:val="00F159E7"/>
    <w:rsid w:val="00F16B28"/>
    <w:rsid w:val="00F43755"/>
    <w:rsid w:val="00F538BD"/>
    <w:rsid w:val="00F67797"/>
    <w:rsid w:val="00F75429"/>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154</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6</cp:revision>
  <cp:lastPrinted>2020-02-27T20:41:00Z</cp:lastPrinted>
  <dcterms:created xsi:type="dcterms:W3CDTF">2021-01-12T19:07:00Z</dcterms:created>
  <dcterms:modified xsi:type="dcterms:W3CDTF">2021-01-13T20:57:00Z</dcterms:modified>
</cp:coreProperties>
</file>